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D58" w:rsidRDefault="005E6D58" w:rsidP="005E6D58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附件1：</w:t>
      </w:r>
    </w:p>
    <w:p w:rsidR="005E6D58" w:rsidRPr="00544E3B" w:rsidRDefault="005E6D58" w:rsidP="005E6D58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544E3B">
        <w:rPr>
          <w:rFonts w:ascii="宋体" w:hAnsi="宋体" w:hint="eastAsia"/>
          <w:b/>
          <w:sz w:val="36"/>
          <w:szCs w:val="36"/>
        </w:rPr>
        <w:t>各党总支、直属党支部参观人数安排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3"/>
        <w:gridCol w:w="4573"/>
      </w:tblGrid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b/>
                <w:sz w:val="30"/>
                <w:szCs w:val="30"/>
              </w:rPr>
              <w:t>党组织名称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tabs>
                <w:tab w:val="left" w:pos="677"/>
              </w:tabs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b/>
                <w:sz w:val="30"/>
                <w:szCs w:val="30"/>
              </w:rPr>
              <w:t>参观人数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机关党总支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tabs>
                <w:tab w:val="left" w:pos="1397"/>
              </w:tabs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作曲系党总支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音乐学系党总支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声乐歌剧系党总支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tabs>
                <w:tab w:val="left" w:pos="1042"/>
              </w:tabs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国乐系党总支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tabs>
                <w:tab w:val="left" w:pos="1547"/>
              </w:tabs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艺术管理系党总支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音乐师范教育中心党总支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管弦、指挥系（直属）党支部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钢琴系（直属）党支部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  <w:tr w:rsidR="005E6D58" w:rsidRPr="00A64990" w:rsidTr="00A06720"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22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附中党总支</w:t>
            </w:r>
          </w:p>
        </w:tc>
        <w:tc>
          <w:tcPr>
            <w:tcW w:w="4573" w:type="dxa"/>
            <w:shd w:val="clear" w:color="auto" w:fill="auto"/>
          </w:tcPr>
          <w:p w:rsidR="005E6D58" w:rsidRPr="00A64990" w:rsidRDefault="005E6D58" w:rsidP="00A06720">
            <w:pPr>
              <w:spacing w:line="360" w:lineRule="auto"/>
              <w:jc w:val="center"/>
              <w:rPr>
                <w:rFonts w:ascii="仿宋" w:eastAsia="仿宋" w:hAnsi="仿宋"/>
                <w:sz w:val="32"/>
              </w:rPr>
            </w:pPr>
            <w:r w:rsidRPr="00A64990">
              <w:rPr>
                <w:rFonts w:ascii="仿宋" w:eastAsia="仿宋" w:hAnsi="仿宋" w:hint="eastAsia"/>
                <w:sz w:val="32"/>
              </w:rPr>
              <w:t>2</w:t>
            </w:r>
          </w:p>
        </w:tc>
      </w:tr>
    </w:tbl>
    <w:p w:rsidR="005E6D58" w:rsidRDefault="005E6D58" w:rsidP="005E6D58">
      <w:pPr>
        <w:rPr>
          <w:rFonts w:ascii="仿宋" w:eastAsia="仿宋" w:hAnsi="仿宋" w:hint="eastAsia"/>
          <w:sz w:val="24"/>
        </w:rPr>
      </w:pPr>
    </w:p>
    <w:p w:rsidR="005E6D58" w:rsidRDefault="005E6D58" w:rsidP="005E6D58">
      <w:pPr>
        <w:rPr>
          <w:rFonts w:ascii="仿宋" w:eastAsia="仿宋" w:hAnsi="仿宋" w:hint="eastAsia"/>
          <w:sz w:val="24"/>
        </w:rPr>
      </w:pPr>
    </w:p>
    <w:p w:rsidR="005E6D58" w:rsidRPr="00174883" w:rsidRDefault="005E6D58" w:rsidP="005E6D58">
      <w:pPr>
        <w:rPr>
          <w:rFonts w:ascii="仿宋" w:eastAsia="仿宋" w:hAnsi="仿宋"/>
          <w:sz w:val="24"/>
        </w:rPr>
      </w:pPr>
    </w:p>
    <w:p w:rsidR="005E6D58" w:rsidRDefault="005E6D58" w:rsidP="005E6D58">
      <w:pPr>
        <w:spacing w:line="500" w:lineRule="exact"/>
        <w:ind w:firstLineChars="100" w:firstLine="300"/>
        <w:rPr>
          <w:rFonts w:ascii="仿宋" w:eastAsia="仿宋" w:hAnsi="仿宋" w:hint="eastAsia"/>
          <w:sz w:val="30"/>
          <w:szCs w:val="30"/>
        </w:rPr>
      </w:pPr>
      <w:r w:rsidRPr="00174883">
        <w:rPr>
          <w:rFonts w:ascii="仿宋" w:eastAsia="仿宋" w:hAnsi="仿宋" w:hint="eastAsia"/>
          <w:sz w:val="30"/>
          <w:szCs w:val="30"/>
        </w:rPr>
        <w:t>附件2 ：</w:t>
      </w:r>
    </w:p>
    <w:p w:rsidR="005E6D58" w:rsidRDefault="005E6D58" w:rsidP="005E6D58">
      <w:pPr>
        <w:spacing w:line="500" w:lineRule="exact"/>
        <w:ind w:firstLineChars="100" w:firstLine="300"/>
        <w:rPr>
          <w:rFonts w:ascii="仿宋" w:eastAsia="仿宋" w:hAnsi="仿宋" w:hint="eastAsia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976"/>
        <w:gridCol w:w="3935"/>
      </w:tblGrid>
      <w:tr w:rsidR="005E6D58" w:rsidRPr="00A64990" w:rsidTr="00A06720">
        <w:trPr>
          <w:trHeight w:val="489"/>
        </w:trPr>
        <w:tc>
          <w:tcPr>
            <w:tcW w:w="9146" w:type="dxa"/>
            <w:gridSpan w:val="3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回执</w:t>
            </w:r>
          </w:p>
        </w:tc>
      </w:tr>
      <w:tr w:rsidR="005E6D58" w:rsidRPr="00A64990" w:rsidTr="00A06720">
        <w:tc>
          <w:tcPr>
            <w:tcW w:w="2235" w:type="dxa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系别</w:t>
            </w:r>
          </w:p>
        </w:tc>
        <w:tc>
          <w:tcPr>
            <w:tcW w:w="2976" w:type="dxa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参加人员</w:t>
            </w:r>
          </w:p>
        </w:tc>
        <w:tc>
          <w:tcPr>
            <w:tcW w:w="3935" w:type="dxa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A64990">
              <w:rPr>
                <w:rFonts w:ascii="仿宋" w:eastAsia="仿宋" w:hAnsi="仿宋" w:hint="eastAsia"/>
                <w:sz w:val="30"/>
                <w:szCs w:val="30"/>
              </w:rPr>
              <w:t>联系方式</w:t>
            </w:r>
          </w:p>
        </w:tc>
      </w:tr>
      <w:tr w:rsidR="005E6D58" w:rsidRPr="00A64990" w:rsidTr="00A06720">
        <w:tc>
          <w:tcPr>
            <w:tcW w:w="2235" w:type="dxa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976" w:type="dxa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935" w:type="dxa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5E6D58" w:rsidRPr="00A64990" w:rsidTr="00A06720">
        <w:tc>
          <w:tcPr>
            <w:tcW w:w="2235" w:type="dxa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976" w:type="dxa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935" w:type="dxa"/>
            <w:shd w:val="clear" w:color="auto" w:fill="auto"/>
          </w:tcPr>
          <w:p w:rsidR="005E6D58" w:rsidRPr="00A64990" w:rsidRDefault="005E6D58" w:rsidP="00A06720">
            <w:pPr>
              <w:spacing w:line="600" w:lineRule="auto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5E6D58" w:rsidRDefault="005E6D58" w:rsidP="005E6D58">
      <w:pPr>
        <w:spacing w:line="500" w:lineRule="exact"/>
        <w:ind w:firstLineChars="100" w:firstLine="300"/>
        <w:rPr>
          <w:rFonts w:ascii="仿宋" w:eastAsia="仿宋" w:hAnsi="仿宋"/>
          <w:sz w:val="30"/>
          <w:szCs w:val="30"/>
        </w:rPr>
      </w:pPr>
    </w:p>
    <w:p w:rsidR="005E6D58" w:rsidRDefault="005E6D58" w:rsidP="005E6D58">
      <w:pPr>
        <w:spacing w:line="500" w:lineRule="exact"/>
        <w:ind w:firstLineChars="100" w:firstLine="210"/>
        <w:rPr>
          <w:rFonts w:hint="eastAsia"/>
        </w:rPr>
      </w:pPr>
    </w:p>
    <w:p w:rsidR="005E6D58" w:rsidRDefault="005E6D58" w:rsidP="005E6D58">
      <w:pPr>
        <w:spacing w:line="500" w:lineRule="exact"/>
        <w:ind w:firstLineChars="100" w:firstLine="30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br w:type="page"/>
      </w:r>
      <w:bookmarkStart w:id="0" w:name="_GoBack"/>
      <w:bookmarkEnd w:id="0"/>
      <w:r>
        <w:rPr>
          <w:rFonts w:ascii="仿宋" w:eastAsia="仿宋" w:hAnsi="仿宋" w:hint="eastAsia"/>
          <w:sz w:val="30"/>
          <w:szCs w:val="30"/>
        </w:rPr>
        <w:lastRenderedPageBreak/>
        <w:t>附件3：</w:t>
      </w:r>
    </w:p>
    <w:p w:rsidR="005E6D58" w:rsidRPr="00331421" w:rsidRDefault="005E6D58" w:rsidP="005E6D58">
      <w:pPr>
        <w:widowControl/>
        <w:spacing w:before="100" w:beforeAutospacing="1" w:after="100" w:afterAutospacing="1" w:line="360" w:lineRule="atLeast"/>
        <w:jc w:val="center"/>
        <w:rPr>
          <w:rFonts w:ascii="黑体" w:eastAsia="黑体" w:hAnsi="黑体" w:cs="宋体"/>
          <w:color w:val="000000"/>
          <w:kern w:val="0"/>
          <w:sz w:val="32"/>
          <w:szCs w:val="32"/>
        </w:rPr>
      </w:pPr>
      <w:r w:rsidRPr="00331421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活动基地介绍</w:t>
      </w:r>
    </w:p>
    <w:p w:rsidR="005E6D58" w:rsidRPr="00441E16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老舍茶馆始建于一九八八年，它位于天安门广场西南面，与北京古商业街大栅栏为邻，地理位置独特，京味传统文化底蕴深厚。</w:t>
      </w:r>
    </w:p>
    <w:p w:rsidR="005E6D58" w:rsidRDefault="005E6D58" w:rsidP="005E6D58">
      <w:pPr>
        <w:spacing w:line="276" w:lineRule="auto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448175" cy="3324225"/>
            <wp:effectExtent l="19050" t="19050" r="28575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24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D58" w:rsidRPr="00441E16" w:rsidRDefault="005E6D58" w:rsidP="005E6D58">
      <w:pPr>
        <w:spacing w:line="276" w:lineRule="auto"/>
        <w:jc w:val="center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5E6D58" w:rsidRPr="00441E16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北京老舍茶馆以人民艺术家老舍先生及其名剧《茶馆》命名。《茶馆》以一座茶馆作为舞台，展开了清末戊戌维新失败、民国初年北洋军阀盘踞时期、国民党政权崩溃前夕3个时代的生活场景和历史动向，写出旧中国的日趋衰微，揭示必须寻找别的出路的真理。</w:t>
      </w:r>
    </w:p>
    <w:p w:rsidR="005E6D58" w:rsidRDefault="005E6D58" w:rsidP="005E6D58">
      <w:pPr>
        <w:spacing w:line="276" w:lineRule="auto"/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4467225" cy="3343275"/>
            <wp:effectExtent l="19050" t="19050" r="28575" b="285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3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D58" w:rsidRPr="00441E16" w:rsidRDefault="005E6D58" w:rsidP="005E6D58">
      <w:pPr>
        <w:spacing w:line="276" w:lineRule="auto"/>
        <w:jc w:val="center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5E6D58" w:rsidRPr="00441E16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老舍茶馆现营业面积</w:t>
      </w:r>
      <w:r w:rsidRPr="00441E16">
        <w:rPr>
          <w:rFonts w:ascii="仿宋_GB2312" w:eastAsia="仿宋_GB2312" w:hAnsi="宋体" w:cs="宋体"/>
          <w:color w:val="000000"/>
          <w:kern w:val="0"/>
          <w:sz w:val="32"/>
          <w:szCs w:val="32"/>
        </w:rPr>
        <w:t>50</w:t>
      </w: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00多平方米，是集京味文化、茶文化、戏曲文化、食文化于一身，融书茶馆、餐茶馆、清茶馆、大茶馆、野茶馆、清音桌茶馆，六大老北京传统茶馆形式于一体的京味文化茶馆。</w:t>
      </w:r>
    </w:p>
    <w:p w:rsidR="005E6D58" w:rsidRPr="00441E16" w:rsidRDefault="005E6D58" w:rsidP="005E6D58">
      <w:pPr>
        <w:spacing w:line="276" w:lineRule="auto"/>
        <w:jc w:val="center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4581525" cy="3429000"/>
            <wp:effectExtent l="19050" t="19050" r="28575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D58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lastRenderedPageBreak/>
        <w:t>老舍茶馆已接待了包括美国前总统布什、前国务卿基辛格，俄罗斯前总理普里马科夫，德国前总理科尔，日本前首相海部俊树，丹麦首相拉斯穆森、柬埔寨首相洪森等70余位外国首脑、众多社会名流和300多万中外游客。</w:t>
      </w:r>
    </w:p>
    <w:p w:rsidR="005E6D58" w:rsidRPr="00441E16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5E6D58" w:rsidRPr="00441E16" w:rsidRDefault="005E6D58" w:rsidP="005E6D58">
      <w:pPr>
        <w:spacing w:line="276" w:lineRule="auto"/>
        <w:jc w:val="center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4505325" cy="3381375"/>
            <wp:effectExtent l="19050" t="19050" r="28575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D58" w:rsidRPr="00441E16" w:rsidRDefault="005E6D58" w:rsidP="005E6D58">
      <w:pPr>
        <w:spacing w:line="276" w:lineRule="auto"/>
        <w:ind w:right="288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8A4AF2">
        <w:rPr>
          <w:noProof/>
        </w:rPr>
        <w:t xml:space="preserve"> </w:t>
      </w:r>
    </w:p>
    <w:p w:rsidR="005E6D58" w:rsidRPr="00174883" w:rsidRDefault="005E6D58" w:rsidP="005E6D58">
      <w:pPr>
        <w:spacing w:line="500" w:lineRule="exact"/>
        <w:ind w:firstLineChars="100" w:firstLine="300"/>
        <w:rPr>
          <w:rFonts w:ascii="仿宋" w:eastAsia="仿宋" w:hAnsi="仿宋"/>
          <w:sz w:val="30"/>
          <w:szCs w:val="30"/>
        </w:rPr>
      </w:pPr>
    </w:p>
    <w:p w:rsidR="00EA45F1" w:rsidRDefault="00EA45F1"/>
    <w:sectPr w:rsidR="00EA45F1">
      <w:footerReference w:type="default" r:id="rId11"/>
      <w:pgSz w:w="11906" w:h="16838"/>
      <w:pgMar w:top="1501" w:right="1558" w:bottom="838" w:left="1418" w:header="851" w:footer="77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7A1" w:rsidRDefault="007277A1" w:rsidP="005E6D58">
      <w:r>
        <w:separator/>
      </w:r>
    </w:p>
  </w:endnote>
  <w:endnote w:type="continuationSeparator" w:id="0">
    <w:p w:rsidR="007277A1" w:rsidRDefault="007277A1" w:rsidP="005E6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990" w:rsidRDefault="005E6D5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5" name="文本框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64990" w:rsidRDefault="007277A1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</w:instrText>
                          </w:r>
                          <w:r>
                            <w:rPr>
                              <w:rFonts w:hint="eastAsia"/>
                            </w:rPr>
                            <w:instrText xml:space="preserve">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E6D58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" filled="f" stroked="f" strokeweight=".5pt">
              <v:path arrowok="t"/>
              <v:textbox style="mso-fit-shape-to-text:t" inset="0,0,0,0">
                <w:txbxContent>
                  <w:p w:rsidR="00A64990" w:rsidRDefault="007277A1">
                    <w:pPr>
                      <w:pStyle w:val="a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</w:instrText>
                    </w:r>
                    <w:r>
                      <w:rPr>
                        <w:rFonts w:hint="eastAsia"/>
                      </w:rPr>
                      <w:instrText xml:space="preserve">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E6D58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7A1" w:rsidRDefault="007277A1" w:rsidP="005E6D58">
      <w:r>
        <w:separator/>
      </w:r>
    </w:p>
  </w:footnote>
  <w:footnote w:type="continuationSeparator" w:id="0">
    <w:p w:rsidR="007277A1" w:rsidRDefault="007277A1" w:rsidP="005E6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14"/>
    <w:rsid w:val="00262A14"/>
    <w:rsid w:val="005E6D58"/>
    <w:rsid w:val="007277A1"/>
    <w:rsid w:val="00EA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D5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6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6D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E6D5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6D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6D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6D58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D5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6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6D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E6D5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6D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6D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6D5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</Words>
  <Characters>496</Characters>
  <Application>Microsoft Office Word</Application>
  <DocSecurity>0</DocSecurity>
  <Lines>4</Lines>
  <Paragraphs>1</Paragraphs>
  <ScaleCrop>false</ScaleCrop>
  <Company>Microsoft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宣传部</dc:creator>
  <cp:keywords/>
  <dc:description/>
  <cp:lastModifiedBy>宣传部</cp:lastModifiedBy>
  <cp:revision>2</cp:revision>
  <dcterms:created xsi:type="dcterms:W3CDTF">2019-04-02T02:56:00Z</dcterms:created>
  <dcterms:modified xsi:type="dcterms:W3CDTF">2019-04-02T02:56:00Z</dcterms:modified>
</cp:coreProperties>
</file>